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CD4E" w14:textId="1ABE8B34" w:rsidR="00C02A5D" w:rsidRDefault="00803D85" w:rsidP="00207C4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="004C3207">
        <w:rPr>
          <w:rFonts w:ascii="Arial" w:hAnsi="Arial" w:cs="Arial"/>
          <w:b/>
          <w:bCs/>
          <w:sz w:val="28"/>
          <w:szCs w:val="28"/>
        </w:rPr>
        <w:t xml:space="preserve">EST </w:t>
      </w:r>
      <w:r>
        <w:rPr>
          <w:rFonts w:ascii="Arial" w:hAnsi="Arial" w:cs="Arial"/>
          <w:b/>
          <w:bCs/>
          <w:sz w:val="28"/>
          <w:szCs w:val="28"/>
        </w:rPr>
        <w:t>N</w:t>
      </w:r>
      <w:r w:rsidR="004C3207">
        <w:rPr>
          <w:rFonts w:ascii="Arial" w:hAnsi="Arial" w:cs="Arial"/>
          <w:b/>
          <w:bCs/>
          <w:sz w:val="28"/>
          <w:szCs w:val="28"/>
        </w:rPr>
        <w:t xml:space="preserve">ORTHAM 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4C3207">
        <w:rPr>
          <w:rFonts w:ascii="Arial" w:hAnsi="Arial" w:cs="Arial"/>
          <w:b/>
          <w:bCs/>
          <w:sz w:val="28"/>
          <w:szCs w:val="28"/>
        </w:rPr>
        <w:t>RIMARY</w:t>
      </w:r>
      <w:r>
        <w:rPr>
          <w:rFonts w:ascii="Arial" w:hAnsi="Arial" w:cs="Arial"/>
          <w:b/>
          <w:bCs/>
          <w:sz w:val="28"/>
          <w:szCs w:val="28"/>
        </w:rPr>
        <w:t xml:space="preserve"> SCHOOL BUSINESS PLAN 2025 – 2028</w:t>
      </w:r>
    </w:p>
    <w:p w14:paraId="67C67868" w14:textId="77777777" w:rsidR="00207C42" w:rsidRDefault="00207C42" w:rsidP="00207C42">
      <w:pPr>
        <w:rPr>
          <w:rFonts w:ascii="Arial" w:hAnsi="Arial" w:cs="Arial"/>
          <w:b/>
          <w:bCs/>
          <w:sz w:val="24"/>
          <w:szCs w:val="24"/>
        </w:rPr>
      </w:pPr>
    </w:p>
    <w:p w14:paraId="0EFCF5E0" w14:textId="77777777" w:rsidR="006B2882" w:rsidRPr="006B2882" w:rsidRDefault="006B2882" w:rsidP="006B2882">
      <w:pPr>
        <w:rPr>
          <w:rFonts w:ascii="Arial" w:hAnsi="Arial" w:cs="Arial"/>
          <w:b/>
          <w:bCs/>
          <w:sz w:val="24"/>
          <w:szCs w:val="24"/>
        </w:rPr>
      </w:pPr>
      <w:r w:rsidRPr="006B2882">
        <w:rPr>
          <w:rFonts w:ascii="Arial" w:hAnsi="Arial" w:cs="Arial"/>
          <w:b/>
          <w:bCs/>
          <w:sz w:val="24"/>
          <w:szCs w:val="24"/>
        </w:rPr>
        <w:t>ACKNOWLEDGEMENT OF COUNTRY</w:t>
      </w:r>
    </w:p>
    <w:p w14:paraId="2B073D0E" w14:textId="0F6249B4" w:rsidR="006B2882" w:rsidRPr="006B2882" w:rsidRDefault="006B2882" w:rsidP="006B2882">
      <w:pPr>
        <w:rPr>
          <w:rFonts w:ascii="Arial" w:hAnsi="Arial" w:cs="Arial"/>
          <w:sz w:val="24"/>
          <w:szCs w:val="24"/>
        </w:rPr>
      </w:pPr>
      <w:r w:rsidRPr="006B2882">
        <w:rPr>
          <w:rFonts w:ascii="Arial" w:hAnsi="Arial" w:cs="Arial"/>
          <w:sz w:val="24"/>
          <w:szCs w:val="24"/>
        </w:rPr>
        <w:t>West Northam Primary School acknowledge</w:t>
      </w:r>
      <w:r w:rsidR="00687583">
        <w:rPr>
          <w:rFonts w:ascii="Arial" w:hAnsi="Arial" w:cs="Arial"/>
          <w:sz w:val="24"/>
          <w:szCs w:val="24"/>
        </w:rPr>
        <w:t>s</w:t>
      </w:r>
      <w:r w:rsidRPr="006B2882">
        <w:rPr>
          <w:rFonts w:ascii="Arial" w:hAnsi="Arial" w:cs="Arial"/>
          <w:sz w:val="24"/>
          <w:szCs w:val="24"/>
        </w:rPr>
        <w:t xml:space="preserve"> the traditional owners of this Noongar land, who loved and cared for the land, animals, and waters of Ballardong country where </w:t>
      </w:r>
      <w:r w:rsidR="00687583">
        <w:rPr>
          <w:rFonts w:ascii="Arial" w:hAnsi="Arial" w:cs="Arial"/>
          <w:sz w:val="24"/>
          <w:szCs w:val="24"/>
        </w:rPr>
        <w:t>our school resides</w:t>
      </w:r>
      <w:r w:rsidRPr="006B2882">
        <w:rPr>
          <w:rFonts w:ascii="Arial" w:hAnsi="Arial" w:cs="Arial"/>
          <w:sz w:val="24"/>
          <w:szCs w:val="24"/>
        </w:rPr>
        <w:t>.</w:t>
      </w:r>
    </w:p>
    <w:p w14:paraId="4F3DA3C4" w14:textId="4B64A338" w:rsidR="006B2882" w:rsidRPr="006B2882" w:rsidRDefault="006B2882" w:rsidP="006B2882">
      <w:pPr>
        <w:rPr>
          <w:rFonts w:ascii="Arial" w:hAnsi="Arial" w:cs="Arial"/>
          <w:sz w:val="24"/>
          <w:szCs w:val="24"/>
        </w:rPr>
      </w:pPr>
      <w:r w:rsidRPr="006B2882">
        <w:rPr>
          <w:rFonts w:ascii="Arial" w:hAnsi="Arial" w:cs="Arial"/>
          <w:sz w:val="24"/>
          <w:szCs w:val="24"/>
        </w:rPr>
        <w:t>We pay our respects to elders past and present; and thank the Ballardong people for sharing their land, culture, language, and history with us as we learn and play together. </w:t>
      </w:r>
    </w:p>
    <w:p w14:paraId="1609CB7A" w14:textId="77777777" w:rsidR="006B2882" w:rsidRDefault="006B2882" w:rsidP="00207C42">
      <w:pPr>
        <w:rPr>
          <w:rFonts w:ascii="Arial" w:hAnsi="Arial" w:cs="Arial"/>
          <w:b/>
          <w:bCs/>
          <w:sz w:val="24"/>
          <w:szCs w:val="24"/>
        </w:rPr>
      </w:pPr>
    </w:p>
    <w:p w14:paraId="5F9E1273" w14:textId="3AC043E1" w:rsidR="00803D85" w:rsidRPr="008B0749" w:rsidRDefault="008B0749" w:rsidP="00207C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OUR </w:t>
      </w:r>
      <w:r w:rsidR="00803D85" w:rsidRPr="00803D85">
        <w:rPr>
          <w:rFonts w:ascii="Arial" w:hAnsi="Arial" w:cs="Arial"/>
          <w:b/>
          <w:bCs/>
          <w:sz w:val="24"/>
          <w:szCs w:val="24"/>
        </w:rPr>
        <w:t>MISSION</w:t>
      </w:r>
    </w:p>
    <w:p w14:paraId="6515B662" w14:textId="6874DB95" w:rsidR="00803D85" w:rsidRPr="00803D85" w:rsidRDefault="00803D85" w:rsidP="00207C42">
      <w:pPr>
        <w:rPr>
          <w:rFonts w:ascii="Arial" w:hAnsi="Arial" w:cs="Arial"/>
          <w:sz w:val="24"/>
          <w:szCs w:val="24"/>
        </w:rPr>
      </w:pPr>
      <w:r w:rsidRPr="00803D85">
        <w:rPr>
          <w:rFonts w:ascii="Arial" w:hAnsi="Arial" w:cs="Arial"/>
          <w:sz w:val="24"/>
          <w:szCs w:val="24"/>
        </w:rPr>
        <w:t>Our motto at West Northam Primary School is Belong - Respect - Learn, where students learn to persevere and achieve their best. We foster a sense of belonging and support our students to respect, care and contribute to a positive school community.</w:t>
      </w:r>
    </w:p>
    <w:p w14:paraId="71C900E9" w14:textId="77777777" w:rsidR="00131CD3" w:rsidRDefault="00131CD3" w:rsidP="00207C42">
      <w:pPr>
        <w:rPr>
          <w:rFonts w:ascii="Arial" w:hAnsi="Arial" w:cs="Arial"/>
          <w:b/>
          <w:bCs/>
          <w:sz w:val="24"/>
          <w:szCs w:val="24"/>
        </w:rPr>
      </w:pPr>
    </w:p>
    <w:p w14:paraId="02B8C910" w14:textId="7CF8D9D0" w:rsidR="001A6E30" w:rsidRPr="001A6E30" w:rsidRDefault="001A6E30" w:rsidP="00207C42">
      <w:pPr>
        <w:rPr>
          <w:rFonts w:ascii="Arial" w:hAnsi="Arial" w:cs="Arial"/>
          <w:b/>
          <w:bCs/>
          <w:sz w:val="24"/>
          <w:szCs w:val="24"/>
        </w:rPr>
      </w:pPr>
      <w:r w:rsidRPr="001A6E30">
        <w:rPr>
          <w:rFonts w:ascii="Arial" w:hAnsi="Arial" w:cs="Arial"/>
          <w:b/>
          <w:bCs/>
          <w:sz w:val="24"/>
          <w:szCs w:val="24"/>
        </w:rPr>
        <w:t>OUR BELIEFS ABOUT LEARNING</w:t>
      </w:r>
    </w:p>
    <w:p w14:paraId="06060D22" w14:textId="67CC61EB" w:rsidR="001A6E30" w:rsidRPr="001A6E30" w:rsidRDefault="001A6E30" w:rsidP="00207C42">
      <w:pPr>
        <w:rPr>
          <w:rFonts w:ascii="Arial" w:hAnsi="Arial" w:cs="Arial"/>
          <w:sz w:val="24"/>
          <w:szCs w:val="24"/>
        </w:rPr>
      </w:pPr>
      <w:r w:rsidRPr="001A6E30">
        <w:rPr>
          <w:rFonts w:ascii="Arial" w:hAnsi="Arial" w:cs="Arial"/>
          <w:sz w:val="24"/>
          <w:szCs w:val="24"/>
        </w:rPr>
        <w:t>We believe that students learn best …</w:t>
      </w:r>
    </w:p>
    <w:p w14:paraId="7B385501" w14:textId="0D885990" w:rsidR="001A6E30" w:rsidRPr="001A6E30" w:rsidRDefault="001A6E30" w:rsidP="00207C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6E30">
        <w:rPr>
          <w:rFonts w:ascii="Arial" w:hAnsi="Arial" w:cs="Arial"/>
          <w:sz w:val="24"/>
          <w:szCs w:val="24"/>
        </w:rPr>
        <w:t>With high expectations and explicit learning goals that are purposeful, challenging and achievable.</w:t>
      </w:r>
    </w:p>
    <w:p w14:paraId="228AB2E8" w14:textId="3BCF5B5E" w:rsidR="001A6E30" w:rsidRPr="001A6E30" w:rsidRDefault="001A6E30" w:rsidP="00207C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6E30">
        <w:rPr>
          <w:rFonts w:ascii="Arial" w:hAnsi="Arial" w:cs="Arial"/>
          <w:sz w:val="24"/>
          <w:szCs w:val="24"/>
        </w:rPr>
        <w:t>When teaching practices are regularly reflected on and evaluated for improvement.</w:t>
      </w:r>
    </w:p>
    <w:p w14:paraId="651FD739" w14:textId="6581356C" w:rsidR="001A6E30" w:rsidRPr="001A6E30" w:rsidRDefault="001A6E30" w:rsidP="00207C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6E30">
        <w:rPr>
          <w:rFonts w:ascii="Arial" w:hAnsi="Arial" w:cs="Arial"/>
          <w:sz w:val="24"/>
          <w:szCs w:val="24"/>
        </w:rPr>
        <w:t>When student diversity is valued and students’ unique strengths, histories, cultures and languages are acknowledged.</w:t>
      </w:r>
    </w:p>
    <w:p w14:paraId="3B4463D7" w14:textId="6AA45199" w:rsidR="001A6E30" w:rsidRPr="001A6E30" w:rsidRDefault="001A6E30" w:rsidP="00207C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6E30">
        <w:rPr>
          <w:rFonts w:ascii="Arial" w:hAnsi="Arial" w:cs="Arial"/>
          <w:sz w:val="24"/>
          <w:szCs w:val="24"/>
        </w:rPr>
        <w:t>In a learning environment which prioritises student wellbeing and engagement.</w:t>
      </w:r>
    </w:p>
    <w:p w14:paraId="66AEDFDE" w14:textId="463C626F" w:rsidR="001A6E30" w:rsidRPr="001A6E30" w:rsidRDefault="001A6E30" w:rsidP="00207C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6E30">
        <w:rPr>
          <w:rFonts w:ascii="Arial" w:hAnsi="Arial" w:cs="Arial"/>
          <w:sz w:val="24"/>
          <w:szCs w:val="24"/>
        </w:rPr>
        <w:t>When the responsibility for student success is shared between the school, the family and the community.</w:t>
      </w:r>
    </w:p>
    <w:p w14:paraId="0D0952FC" w14:textId="2BA6A9EF" w:rsidR="001A6E30" w:rsidRPr="001A6E30" w:rsidRDefault="001A6E30" w:rsidP="00207C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6E30">
        <w:rPr>
          <w:rFonts w:ascii="Arial" w:hAnsi="Arial" w:cs="Arial"/>
          <w:sz w:val="24"/>
          <w:szCs w:val="24"/>
        </w:rPr>
        <w:t>In an equitable learning environment that is culturally responsive.</w:t>
      </w:r>
    </w:p>
    <w:p w14:paraId="65AD106E" w14:textId="198522E7" w:rsidR="001A6E30" w:rsidRDefault="001A6E30" w:rsidP="00207C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6E30">
        <w:rPr>
          <w:rFonts w:ascii="Arial" w:hAnsi="Arial" w:cs="Arial"/>
          <w:sz w:val="24"/>
          <w:szCs w:val="24"/>
        </w:rPr>
        <w:t>We believe that students become independent, life-long learners when engaged in relevant, purposeful learning experiences.</w:t>
      </w:r>
    </w:p>
    <w:p w14:paraId="6A087617" w14:textId="77777777" w:rsidR="00207C42" w:rsidRDefault="00207C42" w:rsidP="00207C42">
      <w:pPr>
        <w:rPr>
          <w:rFonts w:ascii="Arial" w:hAnsi="Arial" w:cs="Arial"/>
          <w:b/>
          <w:bCs/>
          <w:sz w:val="24"/>
          <w:szCs w:val="24"/>
        </w:rPr>
      </w:pPr>
    </w:p>
    <w:p w14:paraId="3B3A6EE2" w14:textId="4A2C2672" w:rsidR="006148E2" w:rsidRPr="006148E2" w:rsidRDefault="008B0749" w:rsidP="00207C42">
      <w:pPr>
        <w:rPr>
          <w:rFonts w:ascii="Arial" w:hAnsi="Arial" w:cs="Arial"/>
          <w:b/>
          <w:bCs/>
          <w:sz w:val="24"/>
          <w:szCs w:val="24"/>
        </w:rPr>
      </w:pPr>
      <w:r w:rsidRPr="008B0749">
        <w:rPr>
          <w:rFonts w:ascii="Arial" w:hAnsi="Arial" w:cs="Arial"/>
          <w:b/>
          <w:bCs/>
          <w:sz w:val="24"/>
          <w:szCs w:val="24"/>
        </w:rPr>
        <w:t>POSITIVE BEHAVIOUR SUPPORT</w:t>
      </w:r>
      <w:r w:rsidR="006148E2">
        <w:rPr>
          <w:rFonts w:ascii="Arial" w:hAnsi="Arial" w:cs="Arial"/>
          <w:b/>
          <w:bCs/>
          <w:sz w:val="24"/>
          <w:szCs w:val="24"/>
        </w:rPr>
        <w:t xml:space="preserve"> </w:t>
      </w:r>
      <w:r w:rsidR="006148E2" w:rsidRPr="006148E2">
        <w:rPr>
          <w:rFonts w:ascii="Arial" w:hAnsi="Arial" w:cs="Arial"/>
          <w:b/>
          <w:bCs/>
          <w:sz w:val="24"/>
          <w:szCs w:val="24"/>
        </w:rPr>
        <w:t>is about prevention, rather than intervention and explicitly teaching the students the skills to make good behaviour choices.</w:t>
      </w:r>
    </w:p>
    <w:p w14:paraId="17FE598C" w14:textId="5429A250" w:rsidR="008B0749" w:rsidRPr="008B0749" w:rsidRDefault="006148E2" w:rsidP="00207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</w:t>
      </w:r>
      <w:r w:rsidR="008B0749" w:rsidRPr="008B0749">
        <w:rPr>
          <w:rFonts w:ascii="Arial" w:hAnsi="Arial" w:cs="Arial"/>
          <w:sz w:val="24"/>
          <w:szCs w:val="24"/>
        </w:rPr>
        <w:t>taff are committed to teaching our students with kindness and compassion</w:t>
      </w:r>
      <w:r w:rsidR="00131CD3">
        <w:rPr>
          <w:rFonts w:ascii="Arial" w:hAnsi="Arial" w:cs="Arial"/>
          <w:sz w:val="24"/>
          <w:szCs w:val="24"/>
        </w:rPr>
        <w:t>,</w:t>
      </w:r>
      <w:r w:rsidR="008B0749" w:rsidRPr="008B0749">
        <w:rPr>
          <w:rFonts w:ascii="Arial" w:hAnsi="Arial" w:cs="Arial"/>
          <w:sz w:val="24"/>
          <w:szCs w:val="24"/>
        </w:rPr>
        <w:t xml:space="preserve"> </w:t>
      </w:r>
      <w:r w:rsidR="00131CD3">
        <w:rPr>
          <w:rFonts w:ascii="Arial" w:hAnsi="Arial" w:cs="Arial"/>
          <w:sz w:val="24"/>
          <w:szCs w:val="24"/>
        </w:rPr>
        <w:t xml:space="preserve">applying </w:t>
      </w:r>
      <w:r w:rsidR="008B0749" w:rsidRPr="008B0749">
        <w:rPr>
          <w:rFonts w:ascii="Arial" w:hAnsi="Arial" w:cs="Arial"/>
          <w:sz w:val="24"/>
          <w:szCs w:val="24"/>
        </w:rPr>
        <w:t>Positive Behaviour Support</w:t>
      </w:r>
      <w:r>
        <w:rPr>
          <w:rFonts w:ascii="Arial" w:hAnsi="Arial" w:cs="Arial"/>
          <w:sz w:val="24"/>
          <w:szCs w:val="24"/>
        </w:rPr>
        <w:t xml:space="preserve"> (PBS)</w:t>
      </w:r>
      <w:r w:rsidR="008B0749" w:rsidRPr="008B0749">
        <w:rPr>
          <w:rFonts w:ascii="Arial" w:hAnsi="Arial" w:cs="Arial"/>
          <w:sz w:val="24"/>
          <w:szCs w:val="24"/>
        </w:rPr>
        <w:t xml:space="preserve"> to establish</w:t>
      </w:r>
      <w:r w:rsidR="008B0749">
        <w:rPr>
          <w:rFonts w:ascii="Arial" w:hAnsi="Arial" w:cs="Arial"/>
          <w:sz w:val="24"/>
          <w:szCs w:val="24"/>
        </w:rPr>
        <w:t xml:space="preserve"> our</w:t>
      </w:r>
      <w:r w:rsidR="008B0749" w:rsidRPr="008B0749">
        <w:rPr>
          <w:rFonts w:ascii="Arial" w:hAnsi="Arial" w:cs="Arial"/>
          <w:sz w:val="24"/>
          <w:szCs w:val="24"/>
        </w:rPr>
        <w:t xml:space="preserve"> </w:t>
      </w:r>
      <w:r w:rsidR="008B0749">
        <w:rPr>
          <w:rFonts w:ascii="Arial" w:hAnsi="Arial" w:cs="Arial"/>
          <w:sz w:val="24"/>
          <w:szCs w:val="24"/>
        </w:rPr>
        <w:t>values of belong, respect and learn, and explicitly teach</w:t>
      </w:r>
      <w:r w:rsidR="00131CD3">
        <w:rPr>
          <w:rFonts w:ascii="Arial" w:hAnsi="Arial" w:cs="Arial"/>
          <w:sz w:val="24"/>
          <w:szCs w:val="24"/>
        </w:rPr>
        <w:t>ing</w:t>
      </w:r>
      <w:r w:rsidR="008B0749">
        <w:rPr>
          <w:rFonts w:ascii="Arial" w:hAnsi="Arial" w:cs="Arial"/>
          <w:sz w:val="24"/>
          <w:szCs w:val="24"/>
        </w:rPr>
        <w:t xml:space="preserve"> the</w:t>
      </w:r>
      <w:r w:rsidR="008B0749" w:rsidRPr="008B0749">
        <w:rPr>
          <w:rFonts w:ascii="Arial" w:hAnsi="Arial" w:cs="Arial"/>
          <w:sz w:val="24"/>
          <w:szCs w:val="24"/>
        </w:rPr>
        <w:t xml:space="preserve"> behaviour expectations</w:t>
      </w:r>
      <w:r w:rsidR="008B0749">
        <w:rPr>
          <w:rFonts w:ascii="Arial" w:hAnsi="Arial" w:cs="Arial"/>
          <w:sz w:val="24"/>
          <w:szCs w:val="24"/>
        </w:rPr>
        <w:t xml:space="preserve"> linked to each value</w:t>
      </w:r>
      <w:r w:rsidR="008B0749" w:rsidRPr="008B074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PBS</w:t>
      </w:r>
      <w:r w:rsidR="008B0749" w:rsidRPr="008B0749">
        <w:rPr>
          <w:rFonts w:ascii="Arial" w:hAnsi="Arial" w:cs="Arial"/>
          <w:sz w:val="24"/>
          <w:szCs w:val="24"/>
        </w:rPr>
        <w:t xml:space="preserve"> focuses on moving from 'Managing Student Behaviour' to 'Student Engagement' by building a sense of belonging </w:t>
      </w:r>
      <w:r w:rsidR="00687583">
        <w:rPr>
          <w:rFonts w:ascii="Arial" w:hAnsi="Arial" w:cs="Arial"/>
          <w:sz w:val="24"/>
          <w:szCs w:val="24"/>
        </w:rPr>
        <w:t xml:space="preserve">and </w:t>
      </w:r>
      <w:r w:rsidR="008B0749" w:rsidRPr="008B0749">
        <w:rPr>
          <w:rFonts w:ascii="Arial" w:hAnsi="Arial" w:cs="Arial"/>
          <w:sz w:val="24"/>
          <w:szCs w:val="24"/>
        </w:rPr>
        <w:t>promoting a school culture in which students respect themselves and others</w:t>
      </w:r>
      <w:r w:rsidR="00687583">
        <w:rPr>
          <w:rFonts w:ascii="Arial" w:hAnsi="Arial" w:cs="Arial"/>
          <w:sz w:val="24"/>
          <w:szCs w:val="24"/>
        </w:rPr>
        <w:t>;</w:t>
      </w:r>
      <w:r w:rsidR="008B0749" w:rsidRPr="008B0749">
        <w:rPr>
          <w:rFonts w:ascii="Arial" w:hAnsi="Arial" w:cs="Arial"/>
          <w:sz w:val="24"/>
          <w:szCs w:val="24"/>
        </w:rPr>
        <w:t xml:space="preserve"> creating a</w:t>
      </w:r>
      <w:r w:rsidR="00131CD3">
        <w:rPr>
          <w:rFonts w:ascii="Arial" w:hAnsi="Arial" w:cs="Arial"/>
          <w:sz w:val="24"/>
          <w:szCs w:val="24"/>
        </w:rPr>
        <w:t>n inclusive</w:t>
      </w:r>
      <w:r w:rsidR="008B0749" w:rsidRPr="008B0749">
        <w:rPr>
          <w:rFonts w:ascii="Arial" w:hAnsi="Arial" w:cs="Arial"/>
          <w:sz w:val="24"/>
          <w:szCs w:val="24"/>
        </w:rPr>
        <w:t xml:space="preserve"> environment where students can focus on their learning.</w:t>
      </w:r>
    </w:p>
    <w:p w14:paraId="6F0FEF70" w14:textId="76FCBE0F" w:rsidR="008B0749" w:rsidRDefault="008B0749" w:rsidP="00207C42">
      <w:pPr>
        <w:jc w:val="center"/>
        <w:rPr>
          <w:rFonts w:ascii="Arial" w:hAnsi="Arial" w:cs="Arial"/>
          <w:sz w:val="24"/>
          <w:szCs w:val="24"/>
        </w:rPr>
      </w:pPr>
      <w:r w:rsidRPr="008B074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91449FF" wp14:editId="7BCF7C0D">
            <wp:extent cx="4872251" cy="2503631"/>
            <wp:effectExtent l="0" t="0" r="5080" b="0"/>
            <wp:docPr id="755559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59943" name=""/>
                    <pic:cNvPicPr/>
                  </pic:nvPicPr>
                  <pic:blipFill rotWithShape="1">
                    <a:blip r:embed="rId5"/>
                    <a:srcRect l="5712" t="29455" r="5717" b="6320"/>
                    <a:stretch/>
                  </pic:blipFill>
                  <pic:spPr bwMode="auto">
                    <a:xfrm>
                      <a:off x="0" y="0"/>
                      <a:ext cx="4882306" cy="2508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85E1A" w14:textId="77777777" w:rsidR="00207C42" w:rsidRDefault="00207C42" w:rsidP="00207C42">
      <w:pPr>
        <w:rPr>
          <w:rFonts w:ascii="Arial" w:hAnsi="Arial" w:cs="Arial"/>
          <w:b/>
          <w:bCs/>
          <w:sz w:val="24"/>
          <w:szCs w:val="24"/>
        </w:rPr>
      </w:pPr>
    </w:p>
    <w:p w14:paraId="4AFAEBA5" w14:textId="7C70CE4B" w:rsidR="00207C42" w:rsidRDefault="00207C42" w:rsidP="00207C42">
      <w:pPr>
        <w:rPr>
          <w:rFonts w:ascii="Arial" w:hAnsi="Arial" w:cs="Arial"/>
          <w:b/>
          <w:bCs/>
          <w:sz w:val="24"/>
          <w:szCs w:val="24"/>
        </w:rPr>
      </w:pPr>
      <w:r w:rsidRPr="00207C42">
        <w:rPr>
          <w:rFonts w:ascii="Arial" w:hAnsi="Arial" w:cs="Arial"/>
          <w:b/>
          <w:bCs/>
          <w:sz w:val="24"/>
          <w:szCs w:val="24"/>
        </w:rPr>
        <w:t>RELATIONSHIPS AND PARTNERSHIPS</w:t>
      </w:r>
    </w:p>
    <w:p w14:paraId="0E3A9B9C" w14:textId="42461C7C" w:rsidR="00207C42" w:rsidRDefault="00207C42" w:rsidP="00207C42">
      <w:pPr>
        <w:rPr>
          <w:rFonts w:ascii="Arial" w:hAnsi="Arial" w:cs="Arial"/>
          <w:sz w:val="24"/>
          <w:szCs w:val="24"/>
        </w:rPr>
      </w:pPr>
      <w:r w:rsidRPr="00207C42">
        <w:rPr>
          <w:rFonts w:ascii="Arial" w:hAnsi="Arial" w:cs="Arial"/>
          <w:sz w:val="24"/>
          <w:szCs w:val="24"/>
        </w:rPr>
        <w:t>We will</w:t>
      </w:r>
      <w:r>
        <w:rPr>
          <w:rFonts w:ascii="Arial" w:hAnsi="Arial" w:cs="Arial"/>
          <w:sz w:val="24"/>
          <w:szCs w:val="24"/>
        </w:rPr>
        <w:t xml:space="preserve"> establish clear communication procedures to ensure a positive, respectful and professional working and learning environment.</w:t>
      </w:r>
    </w:p>
    <w:p w14:paraId="4CA08AED" w14:textId="1AD0C937" w:rsidR="00207C42" w:rsidRDefault="00207C42" w:rsidP="00207C4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follow our established Meeting Norms, sharing ideas in a positive and solution-focused manner</w:t>
      </w:r>
      <w:r w:rsidR="00BC6CD3">
        <w:rPr>
          <w:rFonts w:ascii="Arial" w:hAnsi="Arial" w:cs="Arial"/>
          <w:sz w:val="24"/>
          <w:szCs w:val="24"/>
        </w:rPr>
        <w:t>.</w:t>
      </w:r>
    </w:p>
    <w:p w14:paraId="3A36D11F" w14:textId="5B803B9D" w:rsidR="00BC6CD3" w:rsidRDefault="00BC6CD3" w:rsidP="00BC6CD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will stay informed via established communication procedures.</w:t>
      </w:r>
    </w:p>
    <w:p w14:paraId="654A3CE6" w14:textId="78FD52DA" w:rsidR="00BC6CD3" w:rsidRDefault="00BC6CD3" w:rsidP="00BC6CD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will collaborate and meet established timelines.</w:t>
      </w:r>
    </w:p>
    <w:p w14:paraId="732E8B1D" w14:textId="4B4497E0" w:rsidR="00BC6CD3" w:rsidRDefault="00BC6CD3" w:rsidP="00BC6C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build a strong, effective School Council consisting of diverse community members who contribute and add value to the future direction of the school.</w:t>
      </w:r>
    </w:p>
    <w:p w14:paraId="1C9DAED6" w14:textId="3D9B6D66" w:rsidR="00BC6CD3" w:rsidRDefault="00BC6CD3" w:rsidP="00BC6C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promote the role of the School Council within the community and provide information and training to members.</w:t>
      </w:r>
    </w:p>
    <w:p w14:paraId="425D9258" w14:textId="71C36379" w:rsidR="00BC6CD3" w:rsidRDefault="00BC6CD3" w:rsidP="00BC6C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liaise with community groups and businesses to promote membership.</w:t>
      </w:r>
    </w:p>
    <w:p w14:paraId="1042D4E5" w14:textId="209DECFB" w:rsidR="00BC6CD3" w:rsidRDefault="00BC6CD3" w:rsidP="00BC6C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continue to build and strengthen community partnerships</w:t>
      </w:r>
      <w:r w:rsidR="00B80E58">
        <w:rPr>
          <w:rFonts w:ascii="Arial" w:hAnsi="Arial" w:cs="Arial"/>
          <w:sz w:val="24"/>
          <w:szCs w:val="24"/>
        </w:rPr>
        <w:t xml:space="preserve"> that </w:t>
      </w:r>
      <w:r w:rsidR="006216B3">
        <w:rPr>
          <w:rFonts w:ascii="Arial" w:hAnsi="Arial" w:cs="Arial"/>
          <w:sz w:val="24"/>
          <w:szCs w:val="24"/>
        </w:rPr>
        <w:t>inspire</w:t>
      </w:r>
      <w:r w:rsidR="00B80E58">
        <w:rPr>
          <w:rFonts w:ascii="Arial" w:hAnsi="Arial" w:cs="Arial"/>
          <w:sz w:val="24"/>
          <w:szCs w:val="24"/>
        </w:rPr>
        <w:t xml:space="preserve"> student learning and support culture and diversity.</w:t>
      </w:r>
    </w:p>
    <w:p w14:paraId="3B28A556" w14:textId="53878D1E" w:rsidR="006216B3" w:rsidRDefault="006216B3" w:rsidP="006216B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a community liaison to build relationships with the wider community to promote community engagement with the school.</w:t>
      </w:r>
    </w:p>
    <w:p w14:paraId="7764123A" w14:textId="5A395A95" w:rsidR="00685766" w:rsidRPr="00131CD3" w:rsidRDefault="00685766" w:rsidP="006216B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31CD3">
        <w:rPr>
          <w:rFonts w:ascii="Arial" w:hAnsi="Arial" w:cs="Arial"/>
          <w:sz w:val="24"/>
          <w:szCs w:val="24"/>
        </w:rPr>
        <w:t>Use parent and community feedback from the School Culture Survey</w:t>
      </w:r>
      <w:r w:rsidR="00131CD3">
        <w:rPr>
          <w:rFonts w:ascii="Arial" w:hAnsi="Arial" w:cs="Arial"/>
          <w:sz w:val="24"/>
          <w:szCs w:val="24"/>
        </w:rPr>
        <w:t xml:space="preserve"> and other school-based surveys,</w:t>
      </w:r>
      <w:r w:rsidRPr="00131CD3">
        <w:rPr>
          <w:rFonts w:ascii="Arial" w:hAnsi="Arial" w:cs="Arial"/>
          <w:sz w:val="24"/>
          <w:szCs w:val="24"/>
        </w:rPr>
        <w:t xml:space="preserve"> to guide the school’s strategic direction.</w:t>
      </w:r>
    </w:p>
    <w:p w14:paraId="630F0329" w14:textId="77777777" w:rsidR="006216B3" w:rsidRDefault="006216B3" w:rsidP="006216B3">
      <w:pPr>
        <w:rPr>
          <w:rFonts w:ascii="Arial" w:hAnsi="Arial" w:cs="Arial"/>
          <w:sz w:val="24"/>
          <w:szCs w:val="24"/>
        </w:rPr>
      </w:pPr>
    </w:p>
    <w:p w14:paraId="28A98F56" w14:textId="75BD783B" w:rsidR="006216B3" w:rsidRDefault="006216B3" w:rsidP="006216B3">
      <w:pPr>
        <w:rPr>
          <w:rFonts w:ascii="Arial" w:hAnsi="Arial" w:cs="Arial"/>
          <w:b/>
          <w:bCs/>
          <w:sz w:val="24"/>
          <w:szCs w:val="24"/>
        </w:rPr>
      </w:pPr>
      <w:r w:rsidRPr="006216B3">
        <w:rPr>
          <w:rFonts w:ascii="Arial" w:hAnsi="Arial" w:cs="Arial"/>
          <w:b/>
          <w:bCs/>
          <w:sz w:val="24"/>
          <w:szCs w:val="24"/>
        </w:rPr>
        <w:t>LEARNING ENVIRONMENT</w:t>
      </w:r>
    </w:p>
    <w:p w14:paraId="079F3CE7" w14:textId="6554E609" w:rsidR="006216B3" w:rsidRDefault="006216B3" w:rsidP="006216B3">
      <w:pPr>
        <w:rPr>
          <w:rFonts w:ascii="Arial" w:hAnsi="Arial" w:cs="Arial"/>
          <w:sz w:val="24"/>
          <w:szCs w:val="24"/>
        </w:rPr>
      </w:pPr>
      <w:r w:rsidRPr="006216B3">
        <w:rPr>
          <w:rFonts w:ascii="Arial" w:hAnsi="Arial" w:cs="Arial"/>
          <w:sz w:val="24"/>
          <w:szCs w:val="24"/>
        </w:rPr>
        <w:t>We will</w:t>
      </w:r>
      <w:r>
        <w:rPr>
          <w:rFonts w:ascii="Arial" w:hAnsi="Arial" w:cs="Arial"/>
          <w:sz w:val="24"/>
          <w:szCs w:val="24"/>
        </w:rPr>
        <w:t xml:space="preserve"> provide inclusive and responsive learning environments that recognise and respect all students’ </w:t>
      </w:r>
      <w:r w:rsidR="00333B67">
        <w:rPr>
          <w:rFonts w:ascii="Arial" w:hAnsi="Arial" w:cs="Arial"/>
          <w:sz w:val="24"/>
          <w:szCs w:val="24"/>
        </w:rPr>
        <w:t>cultures</w:t>
      </w:r>
      <w:r>
        <w:rPr>
          <w:rFonts w:ascii="Arial" w:hAnsi="Arial" w:cs="Arial"/>
          <w:sz w:val="24"/>
          <w:szCs w:val="24"/>
        </w:rPr>
        <w:t>, beliefs and languages</w:t>
      </w:r>
      <w:r w:rsidR="00685766">
        <w:rPr>
          <w:rFonts w:ascii="Arial" w:hAnsi="Arial" w:cs="Arial"/>
          <w:sz w:val="24"/>
          <w:szCs w:val="24"/>
        </w:rPr>
        <w:t xml:space="preserve"> and where difference and diversity is celebrated.</w:t>
      </w:r>
    </w:p>
    <w:p w14:paraId="28EDF363" w14:textId="2205761A" w:rsidR="006216B3" w:rsidRDefault="00333B67" w:rsidP="006216B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develop students’ intercultural understanding using a range of resources, including school and community members of diverse cultures.</w:t>
      </w:r>
    </w:p>
    <w:p w14:paraId="2FF8445B" w14:textId="7543972C" w:rsidR="00333B67" w:rsidRDefault="00333B67" w:rsidP="006216B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provide professional learning for staff in the teaching of intercultural understanding.</w:t>
      </w:r>
    </w:p>
    <w:p w14:paraId="5F83D5E1" w14:textId="5A645D53" w:rsidR="00685766" w:rsidRPr="00131CD3" w:rsidRDefault="00685766" w:rsidP="006216B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31CD3">
        <w:rPr>
          <w:rFonts w:ascii="Arial" w:hAnsi="Arial" w:cs="Arial"/>
          <w:sz w:val="24"/>
          <w:szCs w:val="24"/>
        </w:rPr>
        <w:lastRenderedPageBreak/>
        <w:t>We will provide an inclusive, culturally responsive learning environment that focuses on student wellbeing and engagement and results in attendance at or above that of like-schools.</w:t>
      </w:r>
    </w:p>
    <w:p w14:paraId="423B24C9" w14:textId="4395B041" w:rsidR="00333B67" w:rsidRDefault="00333B67" w:rsidP="00333B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provide opportunities for students to apply their</w:t>
      </w:r>
      <w:r w:rsidR="00F73053">
        <w:rPr>
          <w:rFonts w:ascii="Arial" w:hAnsi="Arial" w:cs="Arial"/>
          <w:sz w:val="24"/>
          <w:szCs w:val="24"/>
        </w:rPr>
        <w:t xml:space="preserve"> voice to positively impact their learning journey.</w:t>
      </w:r>
    </w:p>
    <w:p w14:paraId="31BB2D3A" w14:textId="75576354" w:rsidR="00F73053" w:rsidRDefault="00F73053" w:rsidP="00F7305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identify what student voice looks like at WNPS to ensure a shared understanding of how students can have a say in their learning.</w:t>
      </w:r>
    </w:p>
    <w:p w14:paraId="437411B1" w14:textId="0959A15B" w:rsidR="00F73053" w:rsidRDefault="00F73053" w:rsidP="00F7305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provide increased opportunities for the student leaders to plan and implement school activities which support student engagement and wellbeing.</w:t>
      </w:r>
    </w:p>
    <w:p w14:paraId="546806B3" w14:textId="7647E1BD" w:rsidR="00F73053" w:rsidRDefault="00F73053" w:rsidP="00F730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ensure all staff have a shared understanding of differentiation to ensure the learning needs of all students are met.</w:t>
      </w:r>
    </w:p>
    <w:p w14:paraId="6762A034" w14:textId="5FF7E30C" w:rsidR="00F73053" w:rsidRDefault="00F73053" w:rsidP="00F7305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develop a whole-school document</w:t>
      </w:r>
      <w:r w:rsidR="00B333AA">
        <w:rPr>
          <w:rFonts w:ascii="Arial" w:hAnsi="Arial" w:cs="Arial"/>
          <w:sz w:val="24"/>
          <w:szCs w:val="24"/>
        </w:rPr>
        <w:t xml:space="preserve"> which defines and details the differentiation requirements for student learning to ensure consistency across the school.</w:t>
      </w:r>
    </w:p>
    <w:p w14:paraId="5781E555" w14:textId="77777777" w:rsidR="00B333AA" w:rsidRDefault="00B333AA" w:rsidP="00B333AA">
      <w:pPr>
        <w:rPr>
          <w:rFonts w:ascii="Arial" w:hAnsi="Arial" w:cs="Arial"/>
          <w:sz w:val="24"/>
          <w:szCs w:val="24"/>
        </w:rPr>
      </w:pPr>
    </w:p>
    <w:p w14:paraId="31419DBD" w14:textId="1A5DE20C" w:rsidR="00B333AA" w:rsidRDefault="00B333AA" w:rsidP="00B333A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LEADERSHIP</w:t>
      </w:r>
    </w:p>
    <w:p w14:paraId="3C61E44C" w14:textId="4170A004" w:rsidR="00B333AA" w:rsidRDefault="00B333AA" w:rsidP="00B333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create an accountability framework to ensure staff are supported to implement changes with consistency and fidelity.</w:t>
      </w:r>
    </w:p>
    <w:p w14:paraId="52CBD640" w14:textId="381432DD" w:rsidR="00B333AA" w:rsidRDefault="00B333AA" w:rsidP="00B333A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provide staff with a definition of their roles and responsibilities as per the relevant JDF.</w:t>
      </w:r>
    </w:p>
    <w:p w14:paraId="08BC60F2" w14:textId="7621A02A" w:rsidR="00B333AA" w:rsidRDefault="00B333AA" w:rsidP="00B333A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implement consistent Performance and Development procedures designed to provide positive feedback</w:t>
      </w:r>
      <w:r w:rsidR="00D850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assist staff to identify areas for development and </w:t>
      </w:r>
      <w:r w:rsidR="00D8507F">
        <w:rPr>
          <w:rFonts w:ascii="Arial" w:hAnsi="Arial" w:cs="Arial"/>
          <w:sz w:val="24"/>
          <w:szCs w:val="24"/>
        </w:rPr>
        <w:t xml:space="preserve">provide the </w:t>
      </w:r>
      <w:r>
        <w:rPr>
          <w:rFonts w:ascii="Arial" w:hAnsi="Arial" w:cs="Arial"/>
          <w:sz w:val="24"/>
          <w:szCs w:val="24"/>
        </w:rPr>
        <w:t xml:space="preserve">training </w:t>
      </w:r>
      <w:r w:rsidR="00D8507F">
        <w:rPr>
          <w:rFonts w:ascii="Arial" w:hAnsi="Arial" w:cs="Arial"/>
          <w:sz w:val="24"/>
          <w:szCs w:val="24"/>
        </w:rPr>
        <w:t xml:space="preserve">required </w:t>
      </w:r>
      <w:r>
        <w:rPr>
          <w:rFonts w:ascii="Arial" w:hAnsi="Arial" w:cs="Arial"/>
          <w:sz w:val="24"/>
          <w:szCs w:val="24"/>
        </w:rPr>
        <w:t xml:space="preserve">to achieve their </w:t>
      </w:r>
      <w:r w:rsidR="00D8507F">
        <w:rPr>
          <w:rFonts w:ascii="Arial" w:hAnsi="Arial" w:cs="Arial"/>
          <w:sz w:val="24"/>
          <w:szCs w:val="24"/>
        </w:rPr>
        <w:t xml:space="preserve">career </w:t>
      </w:r>
      <w:r>
        <w:rPr>
          <w:rFonts w:ascii="Arial" w:hAnsi="Arial" w:cs="Arial"/>
          <w:sz w:val="24"/>
          <w:szCs w:val="24"/>
        </w:rPr>
        <w:t>goals.</w:t>
      </w:r>
    </w:p>
    <w:p w14:paraId="5CE2D063" w14:textId="77777777" w:rsidR="00A039C1" w:rsidRDefault="00A039C1" w:rsidP="00A039C1">
      <w:pPr>
        <w:rPr>
          <w:rFonts w:ascii="Arial" w:hAnsi="Arial" w:cs="Arial"/>
          <w:sz w:val="24"/>
          <w:szCs w:val="24"/>
        </w:rPr>
      </w:pPr>
    </w:p>
    <w:p w14:paraId="6D3D9E63" w14:textId="59825B09" w:rsidR="00A039C1" w:rsidRDefault="00A039C1" w:rsidP="00A039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USE OF RESOURCES</w:t>
      </w:r>
    </w:p>
    <w:p w14:paraId="74FD9636" w14:textId="18E721EE" w:rsidR="00A039C1" w:rsidRDefault="00A039C1" w:rsidP="00A039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link allocated funding in Operational Plans to whole-school priorities.</w:t>
      </w:r>
    </w:p>
    <w:p w14:paraId="7AFBC89F" w14:textId="10AAF174" w:rsidR="00A039C1" w:rsidRDefault="00A039C1" w:rsidP="00A039C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Centre managers will be invited to attend Finance Meetings to ensure a common understanding of funding allocation and school priorities.</w:t>
      </w:r>
    </w:p>
    <w:p w14:paraId="06BE88C7" w14:textId="071970FA" w:rsidR="00A039C1" w:rsidRDefault="00A039C1" w:rsidP="00A039C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Council will be encouraged to engage more in discussions around funding decisions and school priorities.</w:t>
      </w:r>
    </w:p>
    <w:p w14:paraId="79329F7A" w14:textId="77777777" w:rsidR="003C231F" w:rsidRPr="003C231F" w:rsidRDefault="00A039C1" w:rsidP="004E10B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C231F">
        <w:rPr>
          <w:rFonts w:ascii="Arial" w:hAnsi="Arial" w:cs="Arial"/>
          <w:sz w:val="24"/>
          <w:szCs w:val="24"/>
        </w:rPr>
        <w:t xml:space="preserve">Physical resources will be </w:t>
      </w:r>
      <w:r w:rsidR="004E10BB" w:rsidRPr="003C231F">
        <w:rPr>
          <w:rFonts w:ascii="Arial" w:hAnsi="Arial" w:cs="Arial"/>
          <w:sz w:val="24"/>
          <w:szCs w:val="24"/>
        </w:rPr>
        <w:t>catalogued for ease of use.</w:t>
      </w:r>
    </w:p>
    <w:p w14:paraId="143121F4" w14:textId="2EC5E6C3" w:rsidR="004E10BB" w:rsidRPr="003C231F" w:rsidRDefault="004E10BB" w:rsidP="004E10B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C231F">
        <w:rPr>
          <w:rFonts w:ascii="Arial" w:hAnsi="Arial" w:cs="Arial"/>
          <w:sz w:val="24"/>
          <w:szCs w:val="24"/>
        </w:rPr>
        <w:t>We will ensure that Allied Professionals are allocated and utilised effectively, to maximise their impact on student achievement, engagement and wellbeing.</w:t>
      </w:r>
    </w:p>
    <w:p w14:paraId="4E74483B" w14:textId="20ABDC4C" w:rsidR="004E10BB" w:rsidRDefault="004E10BB" w:rsidP="004E10B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</w:t>
      </w:r>
      <w:r w:rsidR="00521E70">
        <w:rPr>
          <w:rFonts w:ascii="Arial" w:hAnsi="Arial" w:cs="Arial"/>
          <w:sz w:val="24"/>
          <w:szCs w:val="24"/>
        </w:rPr>
        <w:t>identify t</w:t>
      </w:r>
      <w:r>
        <w:rPr>
          <w:rFonts w:ascii="Arial" w:hAnsi="Arial" w:cs="Arial"/>
          <w:sz w:val="24"/>
          <w:szCs w:val="24"/>
        </w:rPr>
        <w:t xml:space="preserve">he needs of all students and allocate resources </w:t>
      </w:r>
      <w:r w:rsidR="004E08C6">
        <w:rPr>
          <w:rFonts w:ascii="Arial" w:hAnsi="Arial" w:cs="Arial"/>
          <w:sz w:val="24"/>
          <w:szCs w:val="24"/>
        </w:rPr>
        <w:t>to best support their needs.</w:t>
      </w:r>
    </w:p>
    <w:p w14:paraId="76E8230D" w14:textId="657594D8" w:rsidR="004E08C6" w:rsidRDefault="004E08C6" w:rsidP="004E10B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will provide allied professionals with planning within a reasonable timeframe to allow them to perform their role effectively.</w:t>
      </w:r>
    </w:p>
    <w:p w14:paraId="1D31C8BA" w14:textId="5D126FF4" w:rsidR="004E08C6" w:rsidRDefault="004E08C6" w:rsidP="004E10B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will provide allied professionals with all documented plans and checklists to collect data and assess attainment of set goals.</w:t>
      </w:r>
    </w:p>
    <w:p w14:paraId="5656FA05" w14:textId="77777777" w:rsidR="004E08C6" w:rsidRDefault="004E08C6" w:rsidP="004E08C6">
      <w:pPr>
        <w:rPr>
          <w:rFonts w:ascii="Arial" w:hAnsi="Arial" w:cs="Arial"/>
          <w:sz w:val="24"/>
          <w:szCs w:val="24"/>
        </w:rPr>
      </w:pPr>
    </w:p>
    <w:p w14:paraId="42A08D64" w14:textId="77777777" w:rsidR="003C231F" w:rsidRDefault="003C231F" w:rsidP="004E08C6">
      <w:pPr>
        <w:rPr>
          <w:rFonts w:ascii="Arial" w:hAnsi="Arial" w:cs="Arial"/>
          <w:b/>
          <w:bCs/>
          <w:sz w:val="24"/>
          <w:szCs w:val="24"/>
        </w:rPr>
      </w:pPr>
    </w:p>
    <w:p w14:paraId="208EDCA2" w14:textId="77777777" w:rsidR="003C231F" w:rsidRDefault="003C231F" w:rsidP="004E08C6">
      <w:pPr>
        <w:rPr>
          <w:rFonts w:ascii="Arial" w:hAnsi="Arial" w:cs="Arial"/>
          <w:b/>
          <w:bCs/>
          <w:sz w:val="24"/>
          <w:szCs w:val="24"/>
        </w:rPr>
      </w:pPr>
    </w:p>
    <w:p w14:paraId="7DCD0F1A" w14:textId="245D0B7F" w:rsidR="004E08C6" w:rsidRPr="004E08C6" w:rsidRDefault="004E08C6" w:rsidP="004E08C6">
      <w:pPr>
        <w:rPr>
          <w:rFonts w:ascii="Arial" w:hAnsi="Arial" w:cs="Arial"/>
          <w:b/>
          <w:bCs/>
          <w:sz w:val="24"/>
          <w:szCs w:val="24"/>
        </w:rPr>
      </w:pPr>
      <w:r w:rsidRPr="004E08C6">
        <w:rPr>
          <w:rFonts w:ascii="Arial" w:hAnsi="Arial" w:cs="Arial"/>
          <w:b/>
          <w:bCs/>
          <w:sz w:val="24"/>
          <w:szCs w:val="24"/>
        </w:rPr>
        <w:lastRenderedPageBreak/>
        <w:t>TEACHING QUALITY</w:t>
      </w:r>
    </w:p>
    <w:p w14:paraId="1199A35B" w14:textId="3A6EB16B" w:rsidR="004E08C6" w:rsidRDefault="004E08C6" w:rsidP="004E0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ensure that the implementation of whole-school programs is consistent, rigorous and with fidelity to improve student achievement and progress.</w:t>
      </w:r>
    </w:p>
    <w:p w14:paraId="19284F16" w14:textId="1D8AFE6A" w:rsidR="004E08C6" w:rsidRDefault="00521E70" w:rsidP="004E08C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provide staff</w:t>
      </w:r>
      <w:r w:rsidR="004E08C6">
        <w:rPr>
          <w:rFonts w:ascii="Arial" w:hAnsi="Arial" w:cs="Arial"/>
          <w:sz w:val="24"/>
          <w:szCs w:val="24"/>
        </w:rPr>
        <w:t xml:space="preserve"> with professional learning to upskill and review understanding of whole-school programs to ensure common language and practice in all classes.</w:t>
      </w:r>
    </w:p>
    <w:p w14:paraId="3E41E7FE" w14:textId="67A1C601" w:rsidR="004E08C6" w:rsidRDefault="00521E70" w:rsidP="004E08C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Performance and Development procedures, including coaching, mentoring and peer observations and feedback, will further ensure consistency and fidelity in the implementation of whole-school programs.</w:t>
      </w:r>
    </w:p>
    <w:p w14:paraId="67EE254C" w14:textId="28C1B7B4" w:rsidR="00521E70" w:rsidRDefault="00521E70" w:rsidP="004E08C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will share ideas and resources to improve teaching practices during regular planned sharing and collaborative meetings.</w:t>
      </w:r>
    </w:p>
    <w:p w14:paraId="6E132A9D" w14:textId="16822BD5" w:rsidR="00521E70" w:rsidRDefault="00521E70" w:rsidP="00521E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use </w:t>
      </w:r>
      <w:r w:rsidR="00D201EC">
        <w:rPr>
          <w:rFonts w:ascii="Arial" w:hAnsi="Arial" w:cs="Arial"/>
          <w:sz w:val="24"/>
          <w:szCs w:val="24"/>
        </w:rPr>
        <w:t xml:space="preserve">The Teaching for Impact (TFI) and National Quality Standards (NQS) documents </w:t>
      </w:r>
      <w:r>
        <w:rPr>
          <w:rFonts w:ascii="Arial" w:hAnsi="Arial" w:cs="Arial"/>
          <w:sz w:val="24"/>
          <w:szCs w:val="24"/>
        </w:rPr>
        <w:t>to guide planning, teaching and assessment</w:t>
      </w:r>
      <w:r w:rsidR="00D201EC">
        <w:rPr>
          <w:rFonts w:ascii="Arial" w:hAnsi="Arial" w:cs="Arial"/>
          <w:sz w:val="24"/>
          <w:szCs w:val="24"/>
        </w:rPr>
        <w:t xml:space="preserve"> to ensure we are using evidence-based, best practice in all classes.</w:t>
      </w:r>
    </w:p>
    <w:p w14:paraId="17E8243D" w14:textId="185D3827" w:rsidR="00D201EC" w:rsidRDefault="00D201EC" w:rsidP="00D201E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will collaborate and share planning and teaching practices and resources which are aligned with TFI and NQS.</w:t>
      </w:r>
    </w:p>
    <w:p w14:paraId="7142F21D" w14:textId="195E0305" w:rsidR="00D201EC" w:rsidRDefault="00D201EC" w:rsidP="00D201E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Childhood staff will collaborate with Admin regarding the NQS audit.</w:t>
      </w:r>
    </w:p>
    <w:p w14:paraId="022A81D9" w14:textId="14E7A361" w:rsidR="00D201EC" w:rsidRDefault="00D201EC" w:rsidP="00D201E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use of TFI and NQS practices will be discussed in Performance and Development.</w:t>
      </w:r>
    </w:p>
    <w:p w14:paraId="0B70380A" w14:textId="77777777" w:rsidR="00D201EC" w:rsidRDefault="00D201EC" w:rsidP="00D201EC">
      <w:pPr>
        <w:rPr>
          <w:rFonts w:ascii="Arial" w:hAnsi="Arial" w:cs="Arial"/>
          <w:sz w:val="24"/>
          <w:szCs w:val="24"/>
        </w:rPr>
      </w:pPr>
    </w:p>
    <w:p w14:paraId="0A309963" w14:textId="0F2E543F" w:rsidR="00D201EC" w:rsidRPr="00D201EC" w:rsidRDefault="00D201EC" w:rsidP="00D201EC">
      <w:pPr>
        <w:rPr>
          <w:rFonts w:ascii="Arial" w:hAnsi="Arial" w:cs="Arial"/>
          <w:b/>
          <w:bCs/>
          <w:sz w:val="24"/>
          <w:szCs w:val="24"/>
        </w:rPr>
      </w:pPr>
      <w:r w:rsidRPr="00D201EC">
        <w:rPr>
          <w:rFonts w:ascii="Arial" w:hAnsi="Arial" w:cs="Arial"/>
          <w:b/>
          <w:bCs/>
          <w:sz w:val="24"/>
          <w:szCs w:val="24"/>
        </w:rPr>
        <w:t>STUDENT ACHIEVEMENT AND PROGRESS</w:t>
      </w:r>
    </w:p>
    <w:p w14:paraId="69C037A6" w14:textId="762755C2" w:rsidR="00D201EC" w:rsidRDefault="00764472" w:rsidP="00D20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continue to review our Assessment Schedule to ensure the data collected is relevant and useful in monitoring student achievement and progress.</w:t>
      </w:r>
    </w:p>
    <w:p w14:paraId="5E741AA0" w14:textId="5E4EA5AB" w:rsidR="00764472" w:rsidRDefault="00764472" w:rsidP="0076447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assessment schedule will be reviewed annually in collaboration with teaching staff.</w:t>
      </w:r>
    </w:p>
    <w:p w14:paraId="6666DF18" w14:textId="14356370" w:rsidR="00764472" w:rsidRDefault="00764472" w:rsidP="0076447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have regular moderation sessions to ensure consistency in assessment practices in all classes.</w:t>
      </w:r>
    </w:p>
    <w:p w14:paraId="7E4934DA" w14:textId="74713ACE" w:rsidR="00764472" w:rsidRDefault="00764472" w:rsidP="00764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analyse student achievement data to guide planning and teaching to improve student outcomes.</w:t>
      </w:r>
    </w:p>
    <w:p w14:paraId="38AAF804" w14:textId="2E279A4C" w:rsidR="00EE031D" w:rsidRPr="003C231F" w:rsidRDefault="00764472" w:rsidP="00854B2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C231F">
        <w:rPr>
          <w:rFonts w:ascii="Arial" w:hAnsi="Arial" w:cs="Arial"/>
          <w:sz w:val="24"/>
          <w:szCs w:val="24"/>
        </w:rPr>
        <w:t xml:space="preserve">Staff will collaborate to analyse student achievement data and reflect on the effectiveness of their teaching practices and </w:t>
      </w:r>
      <w:r w:rsidR="00EE031D" w:rsidRPr="003C231F">
        <w:rPr>
          <w:rFonts w:ascii="Arial" w:hAnsi="Arial" w:cs="Arial"/>
          <w:sz w:val="24"/>
          <w:szCs w:val="24"/>
        </w:rPr>
        <w:t>implementation of</w:t>
      </w:r>
      <w:r w:rsidRPr="003C231F">
        <w:rPr>
          <w:rFonts w:ascii="Arial" w:hAnsi="Arial" w:cs="Arial"/>
          <w:sz w:val="24"/>
          <w:szCs w:val="24"/>
        </w:rPr>
        <w:t xml:space="preserve"> whole-school</w:t>
      </w:r>
      <w:r w:rsidR="00EE031D" w:rsidRPr="003C231F">
        <w:rPr>
          <w:rFonts w:ascii="Arial" w:hAnsi="Arial" w:cs="Arial"/>
          <w:sz w:val="24"/>
          <w:szCs w:val="24"/>
        </w:rPr>
        <w:t xml:space="preserve"> programs</w:t>
      </w:r>
      <w:r w:rsidR="006B2882" w:rsidRPr="003C231F">
        <w:rPr>
          <w:rFonts w:ascii="Arial" w:hAnsi="Arial" w:cs="Arial"/>
          <w:sz w:val="24"/>
          <w:szCs w:val="24"/>
        </w:rPr>
        <w:t xml:space="preserve"> to ensure our students achieve at or above like-schools in all NAPLAN tests.</w:t>
      </w:r>
    </w:p>
    <w:p w14:paraId="7C1F6399" w14:textId="5BCF2762" w:rsidR="00685766" w:rsidRPr="006B2882" w:rsidRDefault="00854B2A" w:rsidP="006B288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will provide explicit feedback to students regarding their achievement and progress and assist students to set challenging yet achievable targets for improvement.</w:t>
      </w:r>
    </w:p>
    <w:sectPr w:rsidR="00685766" w:rsidRPr="006B2882" w:rsidSect="00C02A5D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238"/>
    <w:multiLevelType w:val="hybridMultilevel"/>
    <w:tmpl w:val="8968D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133A"/>
    <w:multiLevelType w:val="hybridMultilevel"/>
    <w:tmpl w:val="FFC48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6E55"/>
    <w:multiLevelType w:val="hybridMultilevel"/>
    <w:tmpl w:val="A5F42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2155B"/>
    <w:multiLevelType w:val="hybridMultilevel"/>
    <w:tmpl w:val="DB2CC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02BB"/>
    <w:multiLevelType w:val="hybridMultilevel"/>
    <w:tmpl w:val="CD5CB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73CAE"/>
    <w:multiLevelType w:val="hybridMultilevel"/>
    <w:tmpl w:val="38242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50C2"/>
    <w:multiLevelType w:val="hybridMultilevel"/>
    <w:tmpl w:val="B5922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B1D97"/>
    <w:multiLevelType w:val="hybridMultilevel"/>
    <w:tmpl w:val="B322B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4E11"/>
    <w:multiLevelType w:val="hybridMultilevel"/>
    <w:tmpl w:val="2EDAC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6C51"/>
    <w:multiLevelType w:val="hybridMultilevel"/>
    <w:tmpl w:val="65E20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6349"/>
    <w:multiLevelType w:val="hybridMultilevel"/>
    <w:tmpl w:val="5162B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46E13"/>
    <w:multiLevelType w:val="hybridMultilevel"/>
    <w:tmpl w:val="5B5AE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64CBB"/>
    <w:multiLevelType w:val="hybridMultilevel"/>
    <w:tmpl w:val="E844F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116A"/>
    <w:multiLevelType w:val="hybridMultilevel"/>
    <w:tmpl w:val="9704E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52834">
    <w:abstractNumId w:val="0"/>
  </w:num>
  <w:num w:numId="2" w16cid:durableId="1613900091">
    <w:abstractNumId w:val="12"/>
  </w:num>
  <w:num w:numId="3" w16cid:durableId="427967866">
    <w:abstractNumId w:val="5"/>
  </w:num>
  <w:num w:numId="4" w16cid:durableId="540214985">
    <w:abstractNumId w:val="13"/>
  </w:num>
  <w:num w:numId="5" w16cid:durableId="2067102961">
    <w:abstractNumId w:val="1"/>
  </w:num>
  <w:num w:numId="6" w16cid:durableId="751463679">
    <w:abstractNumId w:val="8"/>
  </w:num>
  <w:num w:numId="7" w16cid:durableId="1795516232">
    <w:abstractNumId w:val="2"/>
  </w:num>
  <w:num w:numId="8" w16cid:durableId="369109835">
    <w:abstractNumId w:val="3"/>
  </w:num>
  <w:num w:numId="9" w16cid:durableId="673655017">
    <w:abstractNumId w:val="4"/>
  </w:num>
  <w:num w:numId="10" w16cid:durableId="739257902">
    <w:abstractNumId w:val="10"/>
  </w:num>
  <w:num w:numId="11" w16cid:durableId="1079254119">
    <w:abstractNumId w:val="11"/>
  </w:num>
  <w:num w:numId="12" w16cid:durableId="713040609">
    <w:abstractNumId w:val="9"/>
  </w:num>
  <w:num w:numId="13" w16cid:durableId="256407804">
    <w:abstractNumId w:val="6"/>
  </w:num>
  <w:num w:numId="14" w16cid:durableId="1335231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85"/>
    <w:rsid w:val="00001C20"/>
    <w:rsid w:val="00131CD3"/>
    <w:rsid w:val="001A6E30"/>
    <w:rsid w:val="00207C42"/>
    <w:rsid w:val="0023065F"/>
    <w:rsid w:val="00234F43"/>
    <w:rsid w:val="00333B67"/>
    <w:rsid w:val="003B2681"/>
    <w:rsid w:val="003C231F"/>
    <w:rsid w:val="004C2A14"/>
    <w:rsid w:val="004C3207"/>
    <w:rsid w:val="004E08C6"/>
    <w:rsid w:val="004E10BB"/>
    <w:rsid w:val="00521E70"/>
    <w:rsid w:val="0058321D"/>
    <w:rsid w:val="006148E2"/>
    <w:rsid w:val="006216B3"/>
    <w:rsid w:val="00685766"/>
    <w:rsid w:val="00687583"/>
    <w:rsid w:val="006B2882"/>
    <w:rsid w:val="00764472"/>
    <w:rsid w:val="00803D85"/>
    <w:rsid w:val="00854B2A"/>
    <w:rsid w:val="008B0749"/>
    <w:rsid w:val="009B7728"/>
    <w:rsid w:val="00A039C1"/>
    <w:rsid w:val="00B333AA"/>
    <w:rsid w:val="00B80E58"/>
    <w:rsid w:val="00BC6CD3"/>
    <w:rsid w:val="00C02A5D"/>
    <w:rsid w:val="00CA2B6A"/>
    <w:rsid w:val="00D201EC"/>
    <w:rsid w:val="00D4393E"/>
    <w:rsid w:val="00D8507F"/>
    <w:rsid w:val="00EE031D"/>
    <w:rsid w:val="00F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146D"/>
  <w15:chartTrackingRefBased/>
  <w15:docId w15:val="{1A3C5E37-28E7-4BB8-AEA4-945A65C2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PRATER Cheryl [West Northam Primary School]</dc:creator>
  <cp:keywords/>
  <dc:description/>
  <cp:lastModifiedBy>PRATER Cheryl [West Northam Primary School]</cp:lastModifiedBy>
  <cp:revision>6</cp:revision>
  <dcterms:created xsi:type="dcterms:W3CDTF">2025-04-29T06:43:00Z</dcterms:created>
  <dcterms:modified xsi:type="dcterms:W3CDTF">2025-07-18T03:52:00Z</dcterms:modified>
</cp:coreProperties>
</file>